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5D434" w14:textId="77777777" w:rsidR="00BF6E1C" w:rsidRPr="0005381C" w:rsidRDefault="00BF6E1C" w:rsidP="00BF6E1C">
      <w:pPr>
        <w:rPr>
          <w:lang w:val="hr-HR"/>
        </w:rPr>
      </w:pPr>
      <w:r w:rsidRPr="0005381C">
        <w:rPr>
          <w:noProof/>
          <w:lang w:val="hr-HR"/>
        </w:rPr>
        <w:drawing>
          <wp:anchor distT="0" distB="0" distL="114300" distR="114300" simplePos="0" relativeHeight="251659264" behindDoc="0" locked="0" layoutInCell="1" allowOverlap="1" wp14:anchorId="5577E6E9" wp14:editId="73E260F1">
            <wp:simplePos x="0" y="0"/>
            <wp:positionH relativeFrom="column">
              <wp:posOffset>103505</wp:posOffset>
            </wp:positionH>
            <wp:positionV relativeFrom="paragraph">
              <wp:posOffset>-63500</wp:posOffset>
            </wp:positionV>
            <wp:extent cx="845185" cy="952500"/>
            <wp:effectExtent l="0" t="0" r="0" b="0"/>
            <wp:wrapSquare wrapText="bothSides"/>
            <wp:docPr id="3" name="Slika 2" descr="pocetna - Turistička zajednica Općine Garčin - TZO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cetna - Turistička zajednica Općine Garčin - TZO Garči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5381C">
        <w:rPr>
          <w:b/>
          <w:sz w:val="28"/>
          <w:lang w:val="hr-HR"/>
        </w:rPr>
        <w:t>TURISTIČKA ZAJEDNICA OPĆINE GARČIN</w:t>
      </w:r>
      <w:r w:rsidRPr="0005381C">
        <w:rPr>
          <w:lang w:val="hr-HR"/>
        </w:rPr>
        <w:br/>
      </w:r>
      <w:r w:rsidRPr="0005381C">
        <w:rPr>
          <w:sz w:val="20"/>
          <w:lang w:val="hr-HR"/>
        </w:rPr>
        <w:t>Kralja Tomislava 92, Garčin, 35212 Garčin</w:t>
      </w:r>
      <w:r w:rsidRPr="0005381C">
        <w:rPr>
          <w:lang w:val="hr-HR"/>
        </w:rPr>
        <w:br/>
      </w:r>
      <w:r w:rsidRPr="0005381C">
        <w:rPr>
          <w:sz w:val="20"/>
          <w:lang w:val="hr-HR"/>
        </w:rPr>
        <w:t>OIB: 46811414476   MB: 04980271   IBAN: HR3123900011101054170</w:t>
      </w:r>
      <w:r w:rsidRPr="0005381C">
        <w:rPr>
          <w:lang w:val="hr-HR"/>
        </w:rPr>
        <w:br/>
      </w:r>
      <w:r w:rsidRPr="0005381C">
        <w:rPr>
          <w:sz w:val="20"/>
          <w:lang w:val="hr-HR"/>
        </w:rPr>
        <w:t xml:space="preserve">e-mail: </w:t>
      </w:r>
      <w:hyperlink r:id="rId7" w:history="1">
        <w:r w:rsidRPr="0005381C">
          <w:rPr>
            <w:rStyle w:val="Hiperveza"/>
            <w:sz w:val="20"/>
            <w:lang w:val="hr-HR"/>
          </w:rPr>
          <w:t>info@tzogarcin.hr</w:t>
        </w:r>
      </w:hyperlink>
      <w:r w:rsidRPr="0005381C">
        <w:rPr>
          <w:sz w:val="20"/>
          <w:lang w:val="hr-HR"/>
        </w:rPr>
        <w:t xml:space="preserve">    </w:t>
      </w:r>
      <w:hyperlink r:id="rId8" w:history="1">
        <w:r w:rsidRPr="0005381C">
          <w:rPr>
            <w:rStyle w:val="Hiperveza"/>
            <w:sz w:val="20"/>
            <w:lang w:val="hr-HR"/>
          </w:rPr>
          <w:t>www.tzogarcin.hr</w:t>
        </w:r>
      </w:hyperlink>
      <w:r w:rsidRPr="0005381C">
        <w:rPr>
          <w:sz w:val="20"/>
          <w:lang w:val="hr-HR"/>
        </w:rPr>
        <w:t xml:space="preserve"> </w:t>
      </w:r>
    </w:p>
    <w:p w14:paraId="235AAB47" w14:textId="77777777" w:rsidR="00BF6E1C" w:rsidRPr="0005381C" w:rsidRDefault="00BF6E1C" w:rsidP="00BF6E1C">
      <w:pPr>
        <w:rPr>
          <w:lang w:val="hr-HR"/>
        </w:rPr>
      </w:pPr>
    </w:p>
    <w:p w14:paraId="6B3AABF2" w14:textId="6180994D" w:rsidR="006E07D9" w:rsidRPr="00265DFB" w:rsidRDefault="006E07D9" w:rsidP="006E07D9">
      <w:pPr>
        <w:rPr>
          <w:lang w:val="hr-HR"/>
        </w:rPr>
      </w:pPr>
      <w:r w:rsidRPr="00265DFB">
        <w:rPr>
          <w:b/>
          <w:lang w:val="hr-HR"/>
        </w:rPr>
        <w:t>KLASA: 334-01-26-01-07</w:t>
      </w:r>
      <w:r w:rsidRPr="00265DFB">
        <w:rPr>
          <w:b/>
          <w:lang w:val="hr-HR"/>
        </w:rPr>
        <w:br/>
        <w:t>URBROJ: 01-26-02-0</w:t>
      </w:r>
      <w:r w:rsidR="00F67839">
        <w:rPr>
          <w:b/>
          <w:lang w:val="hr-HR"/>
        </w:rPr>
        <w:t>6</w:t>
      </w:r>
      <w:r w:rsidRPr="00265DFB">
        <w:rPr>
          <w:b/>
          <w:lang w:val="hr-HR"/>
        </w:rPr>
        <w:br/>
        <w:t xml:space="preserve">Garčin, </w:t>
      </w:r>
      <w:r w:rsidR="00D36061">
        <w:rPr>
          <w:lang w:val="hr-HR"/>
        </w:rPr>
        <w:t>22.</w:t>
      </w:r>
      <w:r w:rsidRPr="00265DFB">
        <w:rPr>
          <w:lang w:val="hr-HR"/>
        </w:rPr>
        <w:t xml:space="preserve"> </w:t>
      </w:r>
      <w:r w:rsidR="00D36061">
        <w:rPr>
          <w:lang w:val="hr-HR"/>
        </w:rPr>
        <w:t>kolovoza</w:t>
      </w:r>
      <w:r w:rsidRPr="00265DFB">
        <w:rPr>
          <w:lang w:val="hr-HR"/>
        </w:rPr>
        <w:t xml:space="preserve"> 2026. godine</w:t>
      </w:r>
    </w:p>
    <w:p w14:paraId="15924F0C" w14:textId="24A4B883" w:rsidR="00EE4EE8" w:rsidRPr="0005381C" w:rsidRDefault="00EE4EE8" w:rsidP="00EE4EE8">
      <w:pPr>
        <w:jc w:val="both"/>
        <w:rPr>
          <w:lang w:val="hr-HR"/>
        </w:rPr>
      </w:pPr>
      <w:r w:rsidRPr="0005381C">
        <w:rPr>
          <w:lang w:val="hr-HR"/>
        </w:rPr>
        <w:t xml:space="preserve">Na temelju članka 23. stavka 1. točke 10. Statuta Turističke zajednice Općine Garčin te članka 22. Zakona o turističkim zajednicama i promicanju hrvatskog turizma ("Narodne novine", broj 52/19 i 42/20), a u skladu s Odlukom Turističkog vijeća o načinu popunjavanja radnog mjesta direktora Turističke zajednice Općine Garčin, Turističko vijeće Turističke zajednice Općine Garčin na svojoj </w:t>
      </w:r>
      <w:r w:rsidR="0070554D">
        <w:rPr>
          <w:lang w:val="hr-HR"/>
        </w:rPr>
        <w:t>2</w:t>
      </w:r>
      <w:r w:rsidRPr="0005381C">
        <w:rPr>
          <w:lang w:val="hr-HR"/>
        </w:rPr>
        <w:t>. sjednici</w:t>
      </w:r>
      <w:r w:rsidR="0070554D">
        <w:rPr>
          <w:lang w:val="hr-HR"/>
        </w:rPr>
        <w:t xml:space="preserve"> </w:t>
      </w:r>
      <w:r w:rsidRPr="0005381C">
        <w:rPr>
          <w:lang w:val="hr-HR"/>
        </w:rPr>
        <w:t xml:space="preserve">donijelo je </w:t>
      </w:r>
    </w:p>
    <w:p w14:paraId="7D4680B4" w14:textId="49A04187" w:rsidR="00836714" w:rsidRPr="0005381C" w:rsidRDefault="00000000" w:rsidP="009316AE">
      <w:pPr>
        <w:jc w:val="center"/>
        <w:rPr>
          <w:lang w:val="hr-HR"/>
        </w:rPr>
      </w:pPr>
      <w:r w:rsidRPr="0005381C">
        <w:rPr>
          <w:b/>
          <w:lang w:val="hr-HR"/>
        </w:rPr>
        <w:t>ODLUKA</w:t>
      </w:r>
      <w:r w:rsidRPr="0005381C">
        <w:rPr>
          <w:b/>
          <w:lang w:val="hr-HR"/>
        </w:rPr>
        <w:br/>
      </w:r>
      <w:r w:rsidR="00EE4EE8" w:rsidRPr="0005381C">
        <w:rPr>
          <w:b/>
          <w:lang w:val="hr-HR"/>
        </w:rPr>
        <w:t xml:space="preserve">o </w:t>
      </w:r>
      <w:r w:rsidR="00F67839">
        <w:rPr>
          <w:b/>
          <w:lang w:val="hr-HR"/>
        </w:rPr>
        <w:t>poništavanju</w:t>
      </w:r>
      <w:r w:rsidR="00EE4EE8" w:rsidRPr="0005381C">
        <w:rPr>
          <w:b/>
          <w:lang w:val="hr-HR"/>
        </w:rPr>
        <w:t xml:space="preserve"> javnog natječaja za imenovanje direktora Turističke zajednice Općine Garčin</w:t>
      </w:r>
    </w:p>
    <w:p w14:paraId="14C47254" w14:textId="4F547BB3" w:rsidR="00836714" w:rsidRPr="0005381C" w:rsidRDefault="00000000" w:rsidP="009316AE">
      <w:pPr>
        <w:jc w:val="center"/>
        <w:rPr>
          <w:lang w:val="hr-HR"/>
        </w:rPr>
      </w:pPr>
      <w:r w:rsidRPr="0005381C">
        <w:rPr>
          <w:lang w:val="hr-HR"/>
        </w:rPr>
        <w:t>Članak 1</w:t>
      </w:r>
      <w:r w:rsidR="009316AE" w:rsidRPr="0005381C">
        <w:rPr>
          <w:lang w:val="hr-HR"/>
        </w:rPr>
        <w:t>.</w:t>
      </w:r>
    </w:p>
    <w:p w14:paraId="0DF3610A" w14:textId="5E475214" w:rsidR="00BF1204" w:rsidRDefault="00F67839" w:rsidP="00FC068D">
      <w:pPr>
        <w:jc w:val="both"/>
        <w:rPr>
          <w:lang w:val="hr-HR"/>
        </w:rPr>
      </w:pPr>
      <w:r>
        <w:rPr>
          <w:lang w:val="hr-HR"/>
        </w:rPr>
        <w:t>Poništava</w:t>
      </w:r>
      <w:r w:rsidR="00EE4EE8" w:rsidRPr="0005381C">
        <w:rPr>
          <w:lang w:val="hr-HR"/>
        </w:rPr>
        <w:t xml:space="preserve"> se </w:t>
      </w:r>
      <w:r w:rsidR="00FC068D">
        <w:rPr>
          <w:lang w:val="hr-HR"/>
        </w:rPr>
        <w:t>J</w:t>
      </w:r>
      <w:r w:rsidR="00EE4EE8" w:rsidRPr="0005381C">
        <w:rPr>
          <w:lang w:val="hr-HR"/>
        </w:rPr>
        <w:t>avni natječaj za imenovanje direktora Turističke zajednice Općine Garčin</w:t>
      </w:r>
      <w:r w:rsidR="00FC068D">
        <w:rPr>
          <w:lang w:val="hr-HR"/>
        </w:rPr>
        <w:t xml:space="preserve"> raspisan temeljem Odluke Turističkog vijeća Turističke zajednice Općine Garčin, </w:t>
      </w:r>
      <w:r w:rsidR="00FC068D" w:rsidRPr="00FC068D">
        <w:rPr>
          <w:lang w:val="hr-HR"/>
        </w:rPr>
        <w:t>KLASA: 334-01-26-01-07</w:t>
      </w:r>
      <w:r w:rsidR="00FC068D">
        <w:rPr>
          <w:lang w:val="hr-HR"/>
        </w:rPr>
        <w:t xml:space="preserve">, </w:t>
      </w:r>
      <w:r w:rsidR="00FC068D" w:rsidRPr="00FC068D">
        <w:rPr>
          <w:lang w:val="hr-HR"/>
        </w:rPr>
        <w:t>URBROJ: 01-26-02-02</w:t>
      </w:r>
      <w:r w:rsidR="00FC068D">
        <w:rPr>
          <w:lang w:val="hr-HR"/>
        </w:rPr>
        <w:t xml:space="preserve"> od </w:t>
      </w:r>
      <w:r w:rsidR="00FC068D" w:rsidRPr="00FC068D">
        <w:rPr>
          <w:lang w:val="hr-HR"/>
        </w:rPr>
        <w:t xml:space="preserve"> 7. srpnja 2026. godine</w:t>
      </w:r>
      <w:r w:rsidR="00FC068D">
        <w:rPr>
          <w:lang w:val="hr-HR"/>
        </w:rPr>
        <w:t xml:space="preserve"> jer na natječaj nije pristigla niti jedna pravovaljana prijava.</w:t>
      </w:r>
    </w:p>
    <w:p w14:paraId="0EB5FA5F" w14:textId="6B6EA98B" w:rsidR="00BF1204" w:rsidRDefault="00BF1204" w:rsidP="00BF1204">
      <w:pPr>
        <w:jc w:val="center"/>
        <w:rPr>
          <w:lang w:val="hr-HR"/>
        </w:rPr>
      </w:pPr>
      <w:r>
        <w:rPr>
          <w:lang w:val="hr-HR"/>
        </w:rPr>
        <w:t xml:space="preserve">Članak 2. </w:t>
      </w:r>
    </w:p>
    <w:p w14:paraId="1A951333" w14:textId="6EC3F812" w:rsidR="00BF1204" w:rsidRDefault="00BF1204" w:rsidP="00BF1204">
      <w:pPr>
        <w:jc w:val="both"/>
        <w:rPr>
          <w:lang w:val="hr-HR"/>
        </w:rPr>
      </w:pPr>
      <w:r>
        <w:rPr>
          <w:lang w:val="hr-HR"/>
        </w:rPr>
        <w:t xml:space="preserve">Nakon stupnja na snagu ove Odluke ponovno će se raspisati javni natječaj za  </w:t>
      </w:r>
      <w:r w:rsidRPr="00BF1204">
        <w:rPr>
          <w:lang w:val="hr-HR"/>
        </w:rPr>
        <w:t>imenovanje direktora Turističke zajednice Općine Garčin</w:t>
      </w:r>
      <w:r>
        <w:rPr>
          <w:lang w:val="hr-HR"/>
        </w:rPr>
        <w:t>.</w:t>
      </w:r>
    </w:p>
    <w:p w14:paraId="08F7A44F" w14:textId="5DB2C23B" w:rsidR="00EE4EE8" w:rsidRPr="0005381C" w:rsidRDefault="00EE4EE8" w:rsidP="00EE4EE8">
      <w:pPr>
        <w:jc w:val="center"/>
        <w:rPr>
          <w:lang w:val="hr-HR"/>
        </w:rPr>
      </w:pPr>
      <w:r w:rsidRPr="0005381C">
        <w:rPr>
          <w:lang w:val="hr-HR"/>
        </w:rPr>
        <w:t xml:space="preserve">Članak </w:t>
      </w:r>
      <w:r w:rsidR="00CE4BB6">
        <w:rPr>
          <w:lang w:val="hr-HR"/>
        </w:rPr>
        <w:t>3</w:t>
      </w:r>
      <w:r w:rsidRPr="0005381C">
        <w:rPr>
          <w:lang w:val="hr-HR"/>
        </w:rPr>
        <w:t>.</w:t>
      </w:r>
    </w:p>
    <w:p w14:paraId="644EC167" w14:textId="256551A5" w:rsidR="00836714" w:rsidRPr="0005381C" w:rsidRDefault="00EE4EE8">
      <w:pPr>
        <w:rPr>
          <w:lang w:val="hr-HR"/>
        </w:rPr>
      </w:pPr>
      <w:r w:rsidRPr="0005381C">
        <w:rPr>
          <w:lang w:val="hr-HR"/>
        </w:rPr>
        <w:t>Ova Odluka stupa na snagu danom donošenja.</w:t>
      </w:r>
    </w:p>
    <w:p w14:paraId="2876FC40" w14:textId="77777777" w:rsidR="00EE4EE8" w:rsidRPr="0005381C" w:rsidRDefault="00EE4EE8">
      <w:pPr>
        <w:jc w:val="right"/>
        <w:rPr>
          <w:lang w:val="hr-HR"/>
        </w:rPr>
      </w:pPr>
    </w:p>
    <w:p w14:paraId="3C5E7B8A" w14:textId="018D6561" w:rsidR="00836714" w:rsidRPr="0005381C" w:rsidRDefault="00000000">
      <w:pPr>
        <w:jc w:val="right"/>
        <w:rPr>
          <w:lang w:val="hr-HR"/>
        </w:rPr>
      </w:pPr>
      <w:r w:rsidRPr="0005381C">
        <w:rPr>
          <w:lang w:val="hr-HR"/>
        </w:rPr>
        <w:t>Predsjednik Turističkog vijeća Turističke zajednice Općine Garčin</w:t>
      </w:r>
    </w:p>
    <w:p w14:paraId="0FB61EEC" w14:textId="77777777" w:rsidR="00836714" w:rsidRPr="0005381C" w:rsidRDefault="00000000">
      <w:pPr>
        <w:jc w:val="right"/>
        <w:rPr>
          <w:lang w:val="hr-HR"/>
        </w:rPr>
      </w:pPr>
      <w:r w:rsidRPr="0005381C">
        <w:rPr>
          <w:lang w:val="hr-HR"/>
        </w:rPr>
        <w:t>Josip Vidaković</w:t>
      </w:r>
    </w:p>
    <w:p w14:paraId="58CD09A4" w14:textId="16CBC32B" w:rsidR="00836714" w:rsidRPr="0005381C" w:rsidRDefault="00836714">
      <w:pPr>
        <w:rPr>
          <w:lang w:val="hr-HR"/>
        </w:rPr>
      </w:pPr>
    </w:p>
    <w:sectPr w:rsidR="00836714" w:rsidRPr="0005381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5548057">
    <w:abstractNumId w:val="8"/>
  </w:num>
  <w:num w:numId="2" w16cid:durableId="1115755036">
    <w:abstractNumId w:val="6"/>
  </w:num>
  <w:num w:numId="3" w16cid:durableId="114099463">
    <w:abstractNumId w:val="5"/>
  </w:num>
  <w:num w:numId="4" w16cid:durableId="1328287978">
    <w:abstractNumId w:val="4"/>
  </w:num>
  <w:num w:numId="5" w16cid:durableId="845900366">
    <w:abstractNumId w:val="7"/>
  </w:num>
  <w:num w:numId="6" w16cid:durableId="814176153">
    <w:abstractNumId w:val="3"/>
  </w:num>
  <w:num w:numId="7" w16cid:durableId="416875601">
    <w:abstractNumId w:val="2"/>
  </w:num>
  <w:num w:numId="8" w16cid:durableId="769013309">
    <w:abstractNumId w:val="1"/>
  </w:num>
  <w:num w:numId="9" w16cid:durableId="3179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81C"/>
    <w:rsid w:val="0006063C"/>
    <w:rsid w:val="0015074B"/>
    <w:rsid w:val="001C4376"/>
    <w:rsid w:val="002931E3"/>
    <w:rsid w:val="0029639D"/>
    <w:rsid w:val="002C72BA"/>
    <w:rsid w:val="002D1160"/>
    <w:rsid w:val="003231A6"/>
    <w:rsid w:val="00326F90"/>
    <w:rsid w:val="003F5B74"/>
    <w:rsid w:val="006E07D9"/>
    <w:rsid w:val="0070554D"/>
    <w:rsid w:val="00836714"/>
    <w:rsid w:val="00857E2C"/>
    <w:rsid w:val="00895B98"/>
    <w:rsid w:val="009316AE"/>
    <w:rsid w:val="00AA1D8D"/>
    <w:rsid w:val="00B37EA5"/>
    <w:rsid w:val="00B47730"/>
    <w:rsid w:val="00BF0537"/>
    <w:rsid w:val="00BF1204"/>
    <w:rsid w:val="00BF6E1C"/>
    <w:rsid w:val="00CB0664"/>
    <w:rsid w:val="00CE4BB6"/>
    <w:rsid w:val="00D36061"/>
    <w:rsid w:val="00EE4EE8"/>
    <w:rsid w:val="00F67839"/>
    <w:rsid w:val="00FC068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6FD08F"/>
  <w14:defaultImageDpi w14:val="300"/>
  <w15:docId w15:val="{6E4C6CA9-C75A-442B-815E-D7679B4B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BF6E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zogarcin.hr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tzogarcin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Silvestar Jurkovic</cp:lastModifiedBy>
  <cp:revision>6</cp:revision>
  <cp:lastPrinted>2026-07-09T08:24:00Z</cp:lastPrinted>
  <dcterms:created xsi:type="dcterms:W3CDTF">2026-08-11T12:07:00Z</dcterms:created>
  <dcterms:modified xsi:type="dcterms:W3CDTF">2026-08-26T16:17:00Z</dcterms:modified>
  <cp:category/>
</cp:coreProperties>
</file>